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C449" w14:textId="685BDC76" w:rsidR="00F34D2C" w:rsidRPr="002A6511" w:rsidRDefault="00176BB7" w:rsidP="00176BB7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</w:pPr>
      <w:r w:rsidRPr="002A651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>Grila de evaluare – Evaluarea calitativă a planurilor de afaceri</w:t>
      </w:r>
    </w:p>
    <w:tbl>
      <w:tblPr>
        <w:tblW w:w="10710" w:type="dxa"/>
        <w:tblInd w:w="-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1170"/>
        <w:gridCol w:w="1080"/>
        <w:gridCol w:w="5040"/>
      </w:tblGrid>
      <w:tr w:rsidR="00176BB7" w:rsidRPr="009A2FF0" w14:paraId="7E288063" w14:textId="77777777" w:rsidTr="00A53565">
        <w:tc>
          <w:tcPr>
            <w:tcW w:w="720" w:type="dxa"/>
            <w:shd w:val="clear" w:color="auto" w:fill="auto"/>
            <w:hideMark/>
          </w:tcPr>
          <w:p w14:paraId="3EEF08AF" w14:textId="77777777" w:rsidR="00176BB7" w:rsidRPr="009A2FF0" w:rsidRDefault="00176BB7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Nr. crt. </w:t>
            </w:r>
          </w:p>
        </w:tc>
        <w:tc>
          <w:tcPr>
            <w:tcW w:w="2700" w:type="dxa"/>
            <w:shd w:val="clear" w:color="auto" w:fill="auto"/>
            <w:hideMark/>
          </w:tcPr>
          <w:p w14:paraId="732CF052" w14:textId="77777777" w:rsidR="00176BB7" w:rsidRPr="009A2FF0" w:rsidRDefault="00176BB7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Criterii</w:t>
            </w:r>
          </w:p>
        </w:tc>
        <w:tc>
          <w:tcPr>
            <w:tcW w:w="1170" w:type="dxa"/>
            <w:shd w:val="clear" w:color="auto" w:fill="auto"/>
            <w:hideMark/>
          </w:tcPr>
          <w:p w14:paraId="1E0C7653" w14:textId="77777777" w:rsidR="00176BB7" w:rsidRPr="009A2FF0" w:rsidRDefault="00176BB7" w:rsidP="00A535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Punctaj maxim acordat</w:t>
            </w:r>
          </w:p>
        </w:tc>
        <w:tc>
          <w:tcPr>
            <w:tcW w:w="1080" w:type="dxa"/>
            <w:shd w:val="clear" w:color="auto" w:fill="auto"/>
            <w:hideMark/>
          </w:tcPr>
          <w:p w14:paraId="5F23FD6E" w14:textId="6570991A" w:rsidR="00176BB7" w:rsidRPr="009A2FF0" w:rsidRDefault="00176BB7" w:rsidP="00A535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Punctaj obținut</w:t>
            </w:r>
          </w:p>
        </w:tc>
        <w:tc>
          <w:tcPr>
            <w:tcW w:w="5040" w:type="dxa"/>
            <w:shd w:val="clear" w:color="auto" w:fill="auto"/>
          </w:tcPr>
          <w:p w14:paraId="02BE5668" w14:textId="77777777" w:rsidR="00176BB7" w:rsidRPr="009A2FF0" w:rsidRDefault="00176BB7" w:rsidP="00A5356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Modalitatea de acordare a</w:t>
            </w:r>
          </w:p>
          <w:p w14:paraId="5B058768" w14:textId="77777777" w:rsidR="00176BB7" w:rsidRPr="009A2FF0" w:rsidRDefault="00176BB7" w:rsidP="00A5356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punctelor</w:t>
            </w:r>
          </w:p>
        </w:tc>
      </w:tr>
      <w:tr w:rsidR="00176BB7" w:rsidRPr="009A2FF0" w14:paraId="057DCADB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2E3BB492" w14:textId="3CF42E21" w:rsidR="00176BB7" w:rsidRPr="009A2FF0" w:rsidRDefault="00176BB7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438B0CD2" w14:textId="393936CA" w:rsidR="00176BB7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Descrierea m</w:t>
            </w: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isiunii sociale si problemei sociale 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carei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rezolvare constituie misiunea sociala 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Style w:val="st1"/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877AE94" w14:textId="4EA0A4AB" w:rsidR="00176BB7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327138E3" w14:textId="77777777" w:rsidR="00176BB7" w:rsidRPr="009A2FF0" w:rsidRDefault="00176BB7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77D33979" w14:textId="512CD617" w:rsidR="00176BB7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clar descrise (0 puncte)</w:t>
            </w:r>
          </w:p>
          <w:p w14:paraId="15B69DE2" w14:textId="79F10E63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descrise, dar nu rezulta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(2 puncte)</w:t>
            </w:r>
          </w:p>
          <w:p w14:paraId="658A4B76" w14:textId="4CDE42BB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descrise si rezulta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dintre ele (5 puncte)</w:t>
            </w:r>
          </w:p>
        </w:tc>
      </w:tr>
      <w:tr w:rsidR="00050EC9" w:rsidRPr="009A2FF0" w14:paraId="1D3DE085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1B9F72D7" w14:textId="5DF6B15A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2</w:t>
            </w:r>
            <w:r w:rsidR="009A2FF0"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4F056C5C" w14:textId="7EE7C8B8" w:rsidR="00050EC9" w:rsidRPr="009A2FF0" w:rsidRDefault="00050EC9" w:rsidP="00A53565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Descrierea </w:t>
            </w: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categoriilor de persoane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carora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li se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adreseaza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sociala, nevoilor sociale ale acestora, zonei geografice, problemei comunitare/de mediu pe care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incearca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sa o rezolve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E1ADF7D" w14:textId="1A869CC7" w:rsidR="00050EC9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07FC7EA1" w14:textId="77777777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43E754D1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clar descrise (0 puncte)</w:t>
            </w:r>
          </w:p>
          <w:p w14:paraId="7C928D26" w14:textId="7E093991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sunt clar descrise (5 puncte)</w:t>
            </w:r>
          </w:p>
        </w:tc>
      </w:tr>
      <w:tr w:rsidR="009A2FF0" w:rsidRPr="009A2FF0" w14:paraId="31E48BAD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28E2BAB2" w14:textId="00FC5E3B" w:rsidR="009A2FF0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14:paraId="1D2108C5" w14:textId="270E674C" w:rsidR="009A2FF0" w:rsidRPr="009A2FF0" w:rsidRDefault="009A2FF0" w:rsidP="00A53565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Modul in care se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integreaza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activitatea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in contextul social si economic din zona respectiva </w:t>
            </w: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analiza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pietei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de desfacere si a concurentei</w:t>
            </w:r>
          </w:p>
        </w:tc>
        <w:tc>
          <w:tcPr>
            <w:tcW w:w="1170" w:type="dxa"/>
            <w:shd w:val="clear" w:color="auto" w:fill="auto"/>
          </w:tcPr>
          <w:p w14:paraId="175A39B2" w14:textId="3CA1C62E" w:rsidR="009A2FF0" w:rsidRPr="009A2FF0" w:rsidRDefault="009A2FF0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7B642A1E" w14:textId="77777777" w:rsidR="009A2FF0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49310660" w14:textId="77777777" w:rsidR="009A2FF0" w:rsidRPr="009A2FF0" w:rsidRDefault="009A2FF0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clara si nici bine realizata (0 puncte)</w:t>
            </w:r>
          </w:p>
          <w:p w14:paraId="2374D084" w14:textId="77777777" w:rsidR="009A2FF0" w:rsidRPr="009A2FF0" w:rsidRDefault="009A2FF0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bazeaza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pe o apreciere realista/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cunoasterea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situatiei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(2 puncte)</w:t>
            </w:r>
          </w:p>
          <w:p w14:paraId="4CB0B38A" w14:textId="1ABD72EB" w:rsidR="009A2FF0" w:rsidRPr="009A2FF0" w:rsidRDefault="009A2FF0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este clara si bazata pe o apreciere realista/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cunoasterea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situatiei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(5 puncte)</w:t>
            </w:r>
          </w:p>
        </w:tc>
      </w:tr>
      <w:tr w:rsidR="00050EC9" w:rsidRPr="009A2FF0" w14:paraId="58EB5BD1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0F0351F8" w14:textId="0CD20975" w:rsidR="00050EC9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14:paraId="0D6C4E9E" w14:textId="125B3D0E" w:rsidR="00050EC9" w:rsidRPr="009A2FF0" w:rsidRDefault="00050EC9" w:rsidP="00A53565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Modelul de organizare si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functionare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sociale, cu accent pe modul in care se asigura participarea membrilor si a altor actori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interesati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</w:t>
            </w: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deciziile privind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acesteia si modul in care acesta reflecta principiile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prevazute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art. 4, lit. c si d, Legea nr. 219/2015</w:t>
            </w:r>
          </w:p>
        </w:tc>
        <w:tc>
          <w:tcPr>
            <w:tcW w:w="1170" w:type="dxa"/>
            <w:shd w:val="clear" w:color="auto" w:fill="auto"/>
          </w:tcPr>
          <w:p w14:paraId="0F10CDBB" w14:textId="1BDC4BF4" w:rsidR="00050EC9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1080" w:type="dxa"/>
            <w:shd w:val="clear" w:color="auto" w:fill="auto"/>
          </w:tcPr>
          <w:p w14:paraId="12B1399B" w14:textId="77777777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2BE7D78D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 si nici bine structurat (0 puncte)</w:t>
            </w:r>
          </w:p>
          <w:p w14:paraId="36BE61AB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clar, bine structurat,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prevede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modalitati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clare de participare a membrilor (2 puncte)</w:t>
            </w:r>
          </w:p>
          <w:p w14:paraId="33FBAB67" w14:textId="5700408A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clar, bine structurat si prevede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modalitati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clare de participare a membrilor (5 puncte)</w:t>
            </w:r>
          </w:p>
        </w:tc>
      </w:tr>
      <w:tr w:rsidR="00050EC9" w:rsidRPr="009A2FF0" w14:paraId="6D53B9EC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5D7BFB69" w14:textId="1D1575F3" w:rsidR="00050EC9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2700" w:type="dxa"/>
            <w:shd w:val="clear" w:color="auto" w:fill="auto"/>
          </w:tcPr>
          <w:p w14:paraId="7868C894" w14:textId="5691C616" w:rsidR="00050EC9" w:rsidRPr="009A2FF0" w:rsidRDefault="00050EC9" w:rsidP="00A53565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Directiile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 strategice de dezvoltare - activitatea economica si misiunea/programele sociale ale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intreprinderii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6E3C302" w14:textId="71DA887B" w:rsidR="00050EC9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4ABD1DA2" w14:textId="77777777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479C43B4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descrise clar (0 puncte)</w:t>
            </w:r>
          </w:p>
          <w:p w14:paraId="56631ADA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clar,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sunt complete (2 puncte)</w:t>
            </w:r>
          </w:p>
          <w:p w14:paraId="5426BDFF" w14:textId="1F52FCE5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sunt descrise clar si sunt complete (5 puncte)</w:t>
            </w:r>
          </w:p>
        </w:tc>
      </w:tr>
      <w:tr w:rsidR="00050EC9" w:rsidRPr="009A2FF0" w14:paraId="24BC7C52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03E7A3B4" w14:textId="3D46B2D0" w:rsidR="00050EC9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2700" w:type="dxa"/>
            <w:shd w:val="clear" w:color="auto" w:fill="auto"/>
          </w:tcPr>
          <w:p w14:paraId="687FE55D" w14:textId="2F82BF38" w:rsidR="00050EC9" w:rsidRPr="009A2FF0" w:rsidRDefault="00050EC9" w:rsidP="00A53565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Descrierea produselor/ serviciilor/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lucrarilor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care fac obiectul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activitatii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sociale</w:t>
            </w:r>
          </w:p>
        </w:tc>
        <w:tc>
          <w:tcPr>
            <w:tcW w:w="1170" w:type="dxa"/>
            <w:shd w:val="clear" w:color="auto" w:fill="auto"/>
          </w:tcPr>
          <w:p w14:paraId="0D8F0ABD" w14:textId="60C483ED" w:rsidR="00050EC9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439BA1FE" w14:textId="77777777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7FF400C4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clara si nici bine structurata (0 puncte)</w:t>
            </w:r>
          </w:p>
          <w:p w14:paraId="0263ECDA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bine structurata,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este corelata in totalitate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achizitiile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propuse in planul de afaceri (2 puncte)</w:t>
            </w:r>
          </w:p>
          <w:p w14:paraId="44A262FE" w14:textId="3E97388A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bine structurata si este corelata in totalitate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achizitiile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propuse in planul de afaceri (5 puncte)</w:t>
            </w:r>
          </w:p>
        </w:tc>
      </w:tr>
      <w:tr w:rsidR="00050EC9" w:rsidRPr="009A2FF0" w14:paraId="1CE09604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3D05EF0A" w14:textId="3A06EBA8" w:rsidR="00050EC9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2700" w:type="dxa"/>
            <w:shd w:val="clear" w:color="auto" w:fill="auto"/>
          </w:tcPr>
          <w:p w14:paraId="27B033E4" w14:textId="6DCFCF12" w:rsidR="00050EC9" w:rsidRPr="009A2FF0" w:rsidRDefault="00050EC9" w:rsidP="00A53565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Justificarea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activitatilor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 propuse -</w:t>
            </w: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analiza SWOT</w:t>
            </w:r>
          </w:p>
        </w:tc>
        <w:tc>
          <w:tcPr>
            <w:tcW w:w="1170" w:type="dxa"/>
            <w:shd w:val="clear" w:color="auto" w:fill="auto"/>
          </w:tcPr>
          <w:p w14:paraId="2DC382D4" w14:textId="50EAB583" w:rsidR="00050EC9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407EC00E" w14:textId="77777777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6C639B95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clara si nici bine realizata (0 puncte)</w:t>
            </w:r>
          </w:p>
          <w:p w14:paraId="36230F47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bazeaza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pe o apreciere realista (2 puncte)</w:t>
            </w:r>
          </w:p>
          <w:p w14:paraId="599AA609" w14:textId="5DF54CE6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este clara si bazata pe aprecieri realiste (5 puncte)</w:t>
            </w:r>
          </w:p>
        </w:tc>
      </w:tr>
      <w:tr w:rsidR="00050EC9" w:rsidRPr="009A2FF0" w14:paraId="666CDC8C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614EE5FE" w14:textId="002D5271" w:rsidR="00050EC9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8.</w:t>
            </w:r>
          </w:p>
        </w:tc>
        <w:tc>
          <w:tcPr>
            <w:tcW w:w="2700" w:type="dxa"/>
            <w:shd w:val="clear" w:color="auto" w:fill="auto"/>
          </w:tcPr>
          <w:p w14:paraId="2ADA31E4" w14:textId="4A9973B2" w:rsidR="00050EC9" w:rsidRPr="009A2FF0" w:rsidRDefault="00050EC9" w:rsidP="00A53565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Proiectii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financiare privind afacerea</w:t>
            </w:r>
          </w:p>
        </w:tc>
        <w:tc>
          <w:tcPr>
            <w:tcW w:w="1170" w:type="dxa"/>
            <w:shd w:val="clear" w:color="auto" w:fill="auto"/>
          </w:tcPr>
          <w:p w14:paraId="0FB8D1E5" w14:textId="65B11283" w:rsidR="00050EC9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4058FE68" w14:textId="77777777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77EBCAF6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estimarea veniturilor si cheltuielilor nu este corecta si nu este bine structurata (0 puncte)</w:t>
            </w:r>
          </w:p>
          <w:p w14:paraId="4B4E66DE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estimarea veniturilor si cheltuielilor este corecta, bine structurata,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are un grad ridicat de incertitudine  (2 puncte)</w:t>
            </w:r>
          </w:p>
          <w:p w14:paraId="3124A8CF" w14:textId="6A9EF5FB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estimarea veniturilor si cheltuielilor este corecta, bine structurata, si are un grad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scazut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incertitudine – mai multe variante de lucru (5 puncte)</w:t>
            </w:r>
          </w:p>
        </w:tc>
      </w:tr>
      <w:tr w:rsidR="00050EC9" w:rsidRPr="009A2FF0" w14:paraId="270A05F7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318DB289" w14:textId="192777A1" w:rsidR="00050EC9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9.</w:t>
            </w:r>
          </w:p>
        </w:tc>
        <w:tc>
          <w:tcPr>
            <w:tcW w:w="2700" w:type="dxa"/>
            <w:shd w:val="clear" w:color="auto" w:fill="auto"/>
          </w:tcPr>
          <w:p w14:paraId="2406F881" w14:textId="300684C2" w:rsidR="00050EC9" w:rsidRPr="009A2FF0" w:rsidRDefault="00050EC9" w:rsidP="00A53565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Planul de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 al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intreprinderii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A783253" w14:textId="08FA1485" w:rsidR="00050EC9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302F5C3E" w14:textId="77777777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0D8C4BCE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clare sursele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si nici veniturile ce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urmeaza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 fi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obtinute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(0 puncte)</w:t>
            </w:r>
          </w:p>
          <w:p w14:paraId="3F663065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sunt clare sursele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veniturile ce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urmeaza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 fi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obtinute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sunt estimare realist (5 puncte)</w:t>
            </w:r>
          </w:p>
          <w:p w14:paraId="23F271F2" w14:textId="4191F759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clare sursele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si veniturile ce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urmeaza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 fi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obtinute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sunt estimare realist (10 puncte)</w:t>
            </w:r>
          </w:p>
        </w:tc>
      </w:tr>
      <w:tr w:rsidR="00050EC9" w:rsidRPr="009A2FF0" w14:paraId="2163F68F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0A384D5D" w14:textId="6221C836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1</w:t>
            </w:r>
            <w:r w:rsidR="009A2FF0"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0.</w:t>
            </w:r>
          </w:p>
        </w:tc>
        <w:tc>
          <w:tcPr>
            <w:tcW w:w="2700" w:type="dxa"/>
            <w:shd w:val="clear" w:color="auto" w:fill="auto"/>
          </w:tcPr>
          <w:p w14:paraId="2CFC9598" w14:textId="248109C6" w:rsidR="00050EC9" w:rsidRPr="009A2FF0" w:rsidRDefault="00050EC9" w:rsidP="00A53565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Rezultatele economice si sociale preconizate</w:t>
            </w:r>
          </w:p>
        </w:tc>
        <w:tc>
          <w:tcPr>
            <w:tcW w:w="1170" w:type="dxa"/>
            <w:shd w:val="clear" w:color="auto" w:fill="auto"/>
          </w:tcPr>
          <w:p w14:paraId="7103B385" w14:textId="77F247B3" w:rsidR="00050EC9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360AE436" w14:textId="77777777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1EE7E4F3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clar definite (0 puncte)</w:t>
            </w:r>
          </w:p>
          <w:p w14:paraId="0FBB4505" w14:textId="77777777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definite,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au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planificate (2 puncte)</w:t>
            </w:r>
          </w:p>
          <w:p w14:paraId="5AE1BEDC" w14:textId="5B2A2DA0" w:rsidR="00050EC9" w:rsidRPr="009A2FF0" w:rsidRDefault="00050EC9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definite si au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planificate (5 puncte)</w:t>
            </w:r>
          </w:p>
        </w:tc>
      </w:tr>
      <w:tr w:rsidR="00050EC9" w:rsidRPr="009A2FF0" w14:paraId="2416C5A2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4E8DF323" w14:textId="55F1BA0D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11</w:t>
            </w:r>
            <w:r w:rsidR="009A2FF0"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36B56D91" w14:textId="588EF383" w:rsidR="00050EC9" w:rsidRPr="009A2FF0" w:rsidRDefault="00050EC9" w:rsidP="00A53565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Numarul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de persoane angajate</w:t>
            </w:r>
          </w:p>
        </w:tc>
        <w:tc>
          <w:tcPr>
            <w:tcW w:w="1170" w:type="dxa"/>
            <w:shd w:val="clear" w:color="auto" w:fill="auto"/>
          </w:tcPr>
          <w:p w14:paraId="69392412" w14:textId="7A8240BA" w:rsidR="00050EC9" w:rsidRPr="009A2FF0" w:rsidRDefault="00050EC9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5029C2EB" w14:textId="77777777" w:rsidR="00050EC9" w:rsidRPr="009A2FF0" w:rsidRDefault="00050EC9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001A5012" w14:textId="77777777" w:rsidR="00050EC9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4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peste 64.573 euro – 320.530 lei  (0 puncte)</w:t>
            </w:r>
          </w:p>
          <w:p w14:paraId="1C235B39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4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pana la 64.573 euro – 320.530 lei (10 puncte)</w:t>
            </w:r>
          </w:p>
          <w:p w14:paraId="0AA3B6A5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5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peste 80.717 euro – 400.663 lei  (0 puncte)</w:t>
            </w:r>
          </w:p>
          <w:p w14:paraId="2271F280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5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pana la 80.717 euro – 400.663 lei (10 puncte)</w:t>
            </w:r>
          </w:p>
          <w:p w14:paraId="5919EA4D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6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peste 96.860 euro – 480.796 lei  (0 puncte)</w:t>
            </w:r>
          </w:p>
          <w:p w14:paraId="6D279F4A" w14:textId="28D8712C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6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pana la 96.860 euro – 480.796 lei (10 puncte)</w:t>
            </w:r>
          </w:p>
        </w:tc>
      </w:tr>
      <w:tr w:rsidR="00EB4846" w:rsidRPr="009A2FF0" w14:paraId="080874B0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7C937668" w14:textId="040F31AF" w:rsidR="00EB4846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12.</w:t>
            </w:r>
          </w:p>
        </w:tc>
        <w:tc>
          <w:tcPr>
            <w:tcW w:w="2700" w:type="dxa"/>
            <w:shd w:val="clear" w:color="auto" w:fill="auto"/>
          </w:tcPr>
          <w:p w14:paraId="4032788E" w14:textId="196BCA81" w:rsidR="00EB4846" w:rsidRPr="009A2FF0" w:rsidRDefault="00EB4846" w:rsidP="00A53565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principiul orizontal PEO Dezvoltare durabila</w:t>
            </w:r>
          </w:p>
        </w:tc>
        <w:tc>
          <w:tcPr>
            <w:tcW w:w="1170" w:type="dxa"/>
            <w:shd w:val="clear" w:color="auto" w:fill="auto"/>
          </w:tcPr>
          <w:p w14:paraId="6B47B454" w14:textId="6E5A9C52" w:rsidR="00EB4846" w:rsidRPr="009A2FF0" w:rsidRDefault="00EB4846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38DDE510" w14:textId="77777777" w:rsidR="00EB4846" w:rsidRPr="009A2FF0" w:rsidRDefault="00EB4846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713C7E2D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dezvoltarea durabila (0 puncte)</w:t>
            </w:r>
          </w:p>
          <w:p w14:paraId="12D6A27A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1% din totalul solicitat (2 puncte)</w:t>
            </w:r>
          </w:p>
          <w:p w14:paraId="33A97C0B" w14:textId="4BB4F81B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1% sau peste 1% din totalul solicitat (5 puncte)</w:t>
            </w:r>
          </w:p>
        </w:tc>
      </w:tr>
      <w:tr w:rsidR="00EB4846" w:rsidRPr="009A2FF0" w14:paraId="49B26011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75606A98" w14:textId="0CA86E51" w:rsidR="00EB4846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13.</w:t>
            </w:r>
          </w:p>
        </w:tc>
        <w:tc>
          <w:tcPr>
            <w:tcW w:w="2700" w:type="dxa"/>
            <w:shd w:val="clear" w:color="auto" w:fill="auto"/>
          </w:tcPr>
          <w:p w14:paraId="0EE62D67" w14:textId="46C59417" w:rsidR="00EB4846" w:rsidRPr="009A2FF0" w:rsidRDefault="00EB4846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principiul orizontal PEO Egalitate de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sanse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si tratament</w:t>
            </w:r>
          </w:p>
        </w:tc>
        <w:tc>
          <w:tcPr>
            <w:tcW w:w="1170" w:type="dxa"/>
            <w:shd w:val="clear" w:color="auto" w:fill="auto"/>
          </w:tcPr>
          <w:p w14:paraId="2F68765A" w14:textId="0B4336B0" w:rsidR="00EB4846" w:rsidRPr="009A2FF0" w:rsidRDefault="00EB4846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5911B6F" w14:textId="77777777" w:rsidR="00EB4846" w:rsidRPr="009A2FF0" w:rsidRDefault="00EB4846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0BD9D20A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egalitatea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sanse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(0 puncte)</w:t>
            </w:r>
          </w:p>
          <w:p w14:paraId="681CE2FA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1% din totalul solicitat (2 puncte)</w:t>
            </w:r>
          </w:p>
          <w:p w14:paraId="3AD648C4" w14:textId="4425788E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1% sau peste 1% din totalul solicitat (5 puncte)</w:t>
            </w:r>
          </w:p>
        </w:tc>
      </w:tr>
      <w:tr w:rsidR="00EB4846" w:rsidRPr="009A2FF0" w14:paraId="18A20141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6BFC095B" w14:textId="3190BE9A" w:rsidR="00EB4846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14.</w:t>
            </w:r>
          </w:p>
        </w:tc>
        <w:tc>
          <w:tcPr>
            <w:tcW w:w="2700" w:type="dxa"/>
            <w:shd w:val="clear" w:color="auto" w:fill="auto"/>
          </w:tcPr>
          <w:p w14:paraId="3EFFDD06" w14:textId="0B72B1A8" w:rsidR="00EB4846" w:rsidRPr="009A2FF0" w:rsidRDefault="00EB4846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principiul orizontal/tema secundara PEO Nediscriminare si prevenirea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oricarei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forme de discriminare</w:t>
            </w:r>
          </w:p>
        </w:tc>
        <w:tc>
          <w:tcPr>
            <w:tcW w:w="1170" w:type="dxa"/>
            <w:shd w:val="clear" w:color="auto" w:fill="auto"/>
          </w:tcPr>
          <w:p w14:paraId="78CEF77B" w14:textId="324ECFA8" w:rsidR="00EB4846" w:rsidRPr="009A2FF0" w:rsidRDefault="00EB4846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36F934C0" w14:textId="77777777" w:rsidR="00EB4846" w:rsidRPr="009A2FF0" w:rsidRDefault="00EB4846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7BC1463E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egalitatea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sanse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(0 puncte)</w:t>
            </w:r>
          </w:p>
          <w:p w14:paraId="42748C55" w14:textId="77777777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3% din totalul solicitat (5 puncte)</w:t>
            </w:r>
          </w:p>
          <w:p w14:paraId="11698863" w14:textId="3D761210" w:rsidR="00EB4846" w:rsidRPr="009A2FF0" w:rsidRDefault="00EB4846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3% sau peste 3% din totalul solicitat (10 puncte)</w:t>
            </w:r>
          </w:p>
        </w:tc>
      </w:tr>
      <w:tr w:rsidR="002E078E" w:rsidRPr="009A2FF0" w14:paraId="06576640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6BE99C5C" w14:textId="42344E95" w:rsidR="002E078E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15.</w:t>
            </w:r>
          </w:p>
        </w:tc>
        <w:tc>
          <w:tcPr>
            <w:tcW w:w="2700" w:type="dxa"/>
            <w:shd w:val="clear" w:color="auto" w:fill="auto"/>
          </w:tcPr>
          <w:p w14:paraId="7C205BB2" w14:textId="67A1CC4E" w:rsidR="002E078E" w:rsidRPr="009A2FF0" w:rsidRDefault="002E078E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tema secundara PEO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competentele si locurile de munca verzi si la economia verde</w:t>
            </w:r>
          </w:p>
        </w:tc>
        <w:tc>
          <w:tcPr>
            <w:tcW w:w="1170" w:type="dxa"/>
            <w:shd w:val="clear" w:color="auto" w:fill="auto"/>
          </w:tcPr>
          <w:p w14:paraId="006AB99F" w14:textId="28AFADFA" w:rsidR="002E078E" w:rsidRPr="009A2FF0" w:rsidRDefault="002E078E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95FC947" w14:textId="77777777" w:rsidR="002E078E" w:rsidRPr="009A2FF0" w:rsidRDefault="002E078E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6C0E21C6" w14:textId="77777777" w:rsidR="002E078E" w:rsidRPr="009A2FF0" w:rsidRDefault="002E078E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tema (0 puncte)</w:t>
            </w:r>
          </w:p>
          <w:p w14:paraId="4C5FA00B" w14:textId="77777777" w:rsidR="002E078E" w:rsidRPr="009A2FF0" w:rsidRDefault="002E078E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1% din totalul solicitat (2 puncte)</w:t>
            </w:r>
          </w:p>
          <w:p w14:paraId="0AB96B56" w14:textId="6D6C0EF1" w:rsidR="002E078E" w:rsidRPr="009A2FF0" w:rsidRDefault="001D5DA1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1% sau peste 1% din totalul solicitat (5 puncte)</w:t>
            </w:r>
          </w:p>
        </w:tc>
      </w:tr>
      <w:tr w:rsidR="001D5DA1" w:rsidRPr="009A2FF0" w14:paraId="06CAFACD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0BF792DF" w14:textId="570E01FD" w:rsidR="001D5DA1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16.</w:t>
            </w:r>
          </w:p>
        </w:tc>
        <w:tc>
          <w:tcPr>
            <w:tcW w:w="2700" w:type="dxa"/>
            <w:shd w:val="clear" w:color="auto" w:fill="auto"/>
          </w:tcPr>
          <w:p w14:paraId="33CA3C0B" w14:textId="2DB517D2" w:rsidR="001D5DA1" w:rsidRPr="009A2FF0" w:rsidRDefault="001D5DA1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sociala este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infiintata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intr-o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localitate care face parte din zonele urbane marginalizate (conform Atlasului zonelor marginalizate din Romania)</w:t>
            </w:r>
          </w:p>
        </w:tc>
        <w:tc>
          <w:tcPr>
            <w:tcW w:w="1170" w:type="dxa"/>
            <w:shd w:val="clear" w:color="auto" w:fill="auto"/>
          </w:tcPr>
          <w:p w14:paraId="706E5353" w14:textId="365B45D6" w:rsidR="001D5DA1" w:rsidRPr="009A2FF0" w:rsidRDefault="001D5DA1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37F957B" w14:textId="77777777" w:rsidR="001D5DA1" w:rsidRPr="009A2FF0" w:rsidRDefault="001D5DA1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30398CF6" w14:textId="77777777" w:rsidR="001D5DA1" w:rsidRPr="009A2FF0" w:rsidRDefault="001D5DA1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localitatea nu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regaseste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in Atlas (0 puncte)</w:t>
            </w:r>
          </w:p>
          <w:p w14:paraId="27A0F1C3" w14:textId="77777777" w:rsidR="001D5DA1" w:rsidRPr="009A2FF0" w:rsidRDefault="001D5DA1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este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infiintata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intr-o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localitate care face parte din zonele urbane marginalizate,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activitatea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desfasoara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preponderent in alte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locatii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(2 puncte)</w:t>
            </w:r>
          </w:p>
          <w:p w14:paraId="6096731D" w14:textId="27B54327" w:rsidR="001D5DA1" w:rsidRPr="009A2FF0" w:rsidRDefault="001D5DA1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este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infiintata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intr-o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localitate care face parte din zonele urbane marginalizate, iar activitatea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desfasoara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preponderent in aceasta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locatie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(5 puncte)</w:t>
            </w:r>
          </w:p>
        </w:tc>
      </w:tr>
      <w:tr w:rsidR="001D5DA1" w:rsidRPr="009A2FF0" w14:paraId="791B712C" w14:textId="77777777" w:rsidTr="00A53565">
        <w:trPr>
          <w:trHeight w:val="692"/>
        </w:trPr>
        <w:tc>
          <w:tcPr>
            <w:tcW w:w="720" w:type="dxa"/>
            <w:shd w:val="clear" w:color="auto" w:fill="auto"/>
          </w:tcPr>
          <w:p w14:paraId="7F72343C" w14:textId="50DDB153" w:rsidR="001D5DA1" w:rsidRPr="009A2FF0" w:rsidRDefault="009A2FF0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17.</w:t>
            </w:r>
          </w:p>
        </w:tc>
        <w:tc>
          <w:tcPr>
            <w:tcW w:w="2700" w:type="dxa"/>
            <w:shd w:val="clear" w:color="auto" w:fill="auto"/>
          </w:tcPr>
          <w:p w14:paraId="5B4ACEF7" w14:textId="314C4046" w:rsidR="001D5DA1" w:rsidRPr="009A2FF0" w:rsidRDefault="001D5DA1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Cofinantarea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proprie – asigurata exclusiv in bani</w:t>
            </w:r>
          </w:p>
        </w:tc>
        <w:tc>
          <w:tcPr>
            <w:tcW w:w="1170" w:type="dxa"/>
            <w:shd w:val="clear" w:color="auto" w:fill="auto"/>
          </w:tcPr>
          <w:p w14:paraId="5FF2CC98" w14:textId="5325DD05" w:rsidR="001D5DA1" w:rsidRPr="009A2FF0" w:rsidRDefault="001D5DA1" w:rsidP="00A535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009FCE85" w14:textId="77777777" w:rsidR="001D5DA1" w:rsidRPr="009A2FF0" w:rsidRDefault="001D5DA1" w:rsidP="00A535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6582808B" w14:textId="77777777" w:rsidR="001D5DA1" w:rsidRPr="009A2FF0" w:rsidRDefault="001D5DA1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in cadrul planului de afaceri este asumata o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cofinantare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10% (0 puncte)</w:t>
            </w:r>
          </w:p>
          <w:p w14:paraId="49DD14C3" w14:textId="77777777" w:rsidR="001D5DA1" w:rsidRPr="009A2FF0" w:rsidRDefault="001D5DA1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in cadrul planului de afaceri este asumata o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cofinantare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11% (2 puncte)</w:t>
            </w:r>
          </w:p>
          <w:p w14:paraId="0DC27BFE" w14:textId="5061CA8F" w:rsidR="001D5DA1" w:rsidRPr="009A2FF0" w:rsidRDefault="001D5DA1" w:rsidP="00050EC9">
            <w:pPr>
              <w:pStyle w:val="Frspaier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in cadrul planului de afaceri este asumata o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cofinantare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peste 11% (5 puncte)</w:t>
            </w:r>
          </w:p>
        </w:tc>
      </w:tr>
    </w:tbl>
    <w:p w14:paraId="52583E2F" w14:textId="77777777" w:rsidR="00176BB7" w:rsidRPr="002A6511" w:rsidRDefault="00176BB7" w:rsidP="00176BB7">
      <w:pPr>
        <w:jc w:val="center"/>
        <w:rPr>
          <w:rFonts w:asciiTheme="minorHAnsi" w:hAnsiTheme="minorHAnsi" w:cstheme="minorHAnsi"/>
          <w:lang w:val="ro-RO"/>
        </w:rPr>
      </w:pPr>
    </w:p>
    <w:sectPr w:rsidR="00176BB7" w:rsidRPr="002A6511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467E" w14:textId="77777777" w:rsidR="00254C40" w:rsidRDefault="00254C40" w:rsidP="00C03921">
      <w:pPr>
        <w:spacing w:after="0" w:line="240" w:lineRule="auto"/>
      </w:pPr>
      <w:r>
        <w:separator/>
      </w:r>
    </w:p>
  </w:endnote>
  <w:endnote w:type="continuationSeparator" w:id="0">
    <w:p w14:paraId="6DC95DB9" w14:textId="77777777" w:rsidR="00254C40" w:rsidRDefault="00254C40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18A581FB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311741</w:t>
    </w:r>
  </w:p>
  <w:p w14:paraId="0D1A271B" w14:textId="1FE83681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r w:rsidR="00E8741D" w:rsidRPr="00E8741D">
      <w:rPr>
        <w:rFonts w:ascii="Arial" w:hAnsi="Arial" w:cs="Arial"/>
        <w:sz w:val="18"/>
        <w:szCs w:val="18"/>
      </w:rPr>
      <w:t>Ocupare si economie sociala 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C4D3" w14:textId="77777777" w:rsidR="00254C40" w:rsidRDefault="00254C40" w:rsidP="00C03921">
      <w:pPr>
        <w:spacing w:after="0" w:line="240" w:lineRule="auto"/>
      </w:pPr>
      <w:r>
        <w:separator/>
      </w:r>
    </w:p>
  </w:footnote>
  <w:footnote w:type="continuationSeparator" w:id="0">
    <w:p w14:paraId="26C282A6" w14:textId="77777777" w:rsidR="00254C40" w:rsidRDefault="00254C40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36587D1A" w:rsidR="00CC6FF5" w:rsidRDefault="00F34D2C">
    <w:pPr>
      <w:pStyle w:val="Antet"/>
    </w:pPr>
    <w:r>
      <w:rPr>
        <w:noProof/>
      </w:rPr>
      <w:drawing>
        <wp:inline distT="0" distB="0" distL="0" distR="0" wp14:anchorId="64799FA2" wp14:editId="13EE41A1">
          <wp:extent cx="6200775" cy="131445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F55C8"/>
    <w:multiLevelType w:val="hybridMultilevel"/>
    <w:tmpl w:val="70C22870"/>
    <w:lvl w:ilvl="0" w:tplc="9FE47E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 w16cid:durableId="11429687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17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3608F"/>
    <w:rsid w:val="00050EC9"/>
    <w:rsid w:val="00054CDA"/>
    <w:rsid w:val="0006196F"/>
    <w:rsid w:val="00072859"/>
    <w:rsid w:val="00074F21"/>
    <w:rsid w:val="000F5373"/>
    <w:rsid w:val="001105EE"/>
    <w:rsid w:val="00163A70"/>
    <w:rsid w:val="00176BB7"/>
    <w:rsid w:val="00182B49"/>
    <w:rsid w:val="001C001D"/>
    <w:rsid w:val="001D5DA1"/>
    <w:rsid w:val="001E2F6A"/>
    <w:rsid w:val="001F0326"/>
    <w:rsid w:val="00224A9A"/>
    <w:rsid w:val="00254C40"/>
    <w:rsid w:val="0029349B"/>
    <w:rsid w:val="002A0D40"/>
    <w:rsid w:val="002A6511"/>
    <w:rsid w:val="002E078E"/>
    <w:rsid w:val="00310041"/>
    <w:rsid w:val="00320F40"/>
    <w:rsid w:val="003722B6"/>
    <w:rsid w:val="00407032"/>
    <w:rsid w:val="0044333A"/>
    <w:rsid w:val="00477CE4"/>
    <w:rsid w:val="004B6180"/>
    <w:rsid w:val="004C1712"/>
    <w:rsid w:val="005C24BF"/>
    <w:rsid w:val="005D5991"/>
    <w:rsid w:val="005E4C6D"/>
    <w:rsid w:val="00720E8E"/>
    <w:rsid w:val="007357DF"/>
    <w:rsid w:val="00794DA7"/>
    <w:rsid w:val="007D5233"/>
    <w:rsid w:val="008A15D9"/>
    <w:rsid w:val="0090058F"/>
    <w:rsid w:val="009066F7"/>
    <w:rsid w:val="00915042"/>
    <w:rsid w:val="009A2FF0"/>
    <w:rsid w:val="00A013DA"/>
    <w:rsid w:val="00A534B9"/>
    <w:rsid w:val="00A61946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517A1"/>
    <w:rsid w:val="00C77711"/>
    <w:rsid w:val="00C93B17"/>
    <w:rsid w:val="00CC6FF5"/>
    <w:rsid w:val="00CF337C"/>
    <w:rsid w:val="00D01832"/>
    <w:rsid w:val="00D13010"/>
    <w:rsid w:val="00D21A60"/>
    <w:rsid w:val="00E21212"/>
    <w:rsid w:val="00E33BF5"/>
    <w:rsid w:val="00E4329D"/>
    <w:rsid w:val="00E503BC"/>
    <w:rsid w:val="00E8741D"/>
    <w:rsid w:val="00EB4846"/>
    <w:rsid w:val="00F34D2C"/>
    <w:rsid w:val="00F94015"/>
    <w:rsid w:val="00F97A68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rspaiere">
    <w:name w:val="No Spacing"/>
    <w:uiPriority w:val="1"/>
    <w:qFormat/>
    <w:rsid w:val="00176BB7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fontstyle01">
    <w:name w:val="fontstyle01"/>
    <w:rsid w:val="00176BB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t1">
    <w:name w:val="st1"/>
    <w:basedOn w:val="Fontdeparagrafimplicit"/>
    <w:rsid w:val="0005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970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3</cp:revision>
  <cp:lastPrinted>2018-02-01T09:40:00Z</cp:lastPrinted>
  <dcterms:created xsi:type="dcterms:W3CDTF">2025-04-02T09:11:00Z</dcterms:created>
  <dcterms:modified xsi:type="dcterms:W3CDTF">2025-04-02T10:04:00Z</dcterms:modified>
</cp:coreProperties>
</file>