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5EEC" w14:textId="6B8478CC" w:rsidR="00AF4D7A" w:rsidRPr="009F2E50" w:rsidRDefault="00AF4D7A" w:rsidP="00AF4D7A">
      <w:pPr>
        <w:jc w:val="center"/>
        <w:rPr>
          <w:rFonts w:ascii="Arial" w:hAnsi="Arial" w:cs="Arial"/>
          <w:b/>
          <w:bCs/>
          <w:color w:val="4472C4"/>
          <w:sz w:val="24"/>
          <w:szCs w:val="24"/>
        </w:rPr>
      </w:pPr>
      <w:r w:rsidRPr="009F2E50">
        <w:rPr>
          <w:rFonts w:ascii="Arial" w:hAnsi="Arial" w:cs="Arial"/>
          <w:b/>
          <w:bCs/>
          <w:color w:val="4472C4"/>
          <w:sz w:val="24"/>
          <w:szCs w:val="24"/>
        </w:rPr>
        <w:t>Solicitare oferte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197"/>
      </w:tblGrid>
      <w:tr w:rsidR="009F2E50" w:rsidRPr="009F2E50" w14:paraId="1215B957" w14:textId="77777777" w:rsidTr="00314DBF">
        <w:trPr>
          <w:trHeight w:val="516"/>
        </w:trPr>
        <w:tc>
          <w:tcPr>
            <w:tcW w:w="3114" w:type="dxa"/>
            <w:vAlign w:val="center"/>
          </w:tcPr>
          <w:p w14:paraId="437EF815" w14:textId="77777777" w:rsidR="009F2E50" w:rsidRPr="009F2E50" w:rsidRDefault="009F2E50" w:rsidP="00314DBF">
            <w:pPr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  <w:t>Numărul/data Contractului de finanțare</w:t>
            </w:r>
          </w:p>
        </w:tc>
        <w:tc>
          <w:tcPr>
            <w:tcW w:w="6197" w:type="dxa"/>
            <w:vAlign w:val="center"/>
          </w:tcPr>
          <w:p w14:paraId="79000D93" w14:textId="77777777" w:rsidR="009F2E50" w:rsidRPr="009F2E50" w:rsidRDefault="009F2E50" w:rsidP="00314DBF">
            <w:pPr>
              <w:rPr>
                <w:rFonts w:ascii="Trebuchet MS" w:hAnsi="Trebuchet MS" w:cs="Arial"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>7222/09.07.2024</w:t>
            </w:r>
          </w:p>
        </w:tc>
      </w:tr>
      <w:tr w:rsidR="009F2E50" w:rsidRPr="009F2E50" w14:paraId="1EE77E37" w14:textId="77777777" w:rsidTr="00314DBF">
        <w:trPr>
          <w:trHeight w:val="269"/>
        </w:trPr>
        <w:tc>
          <w:tcPr>
            <w:tcW w:w="3114" w:type="dxa"/>
            <w:vAlign w:val="center"/>
          </w:tcPr>
          <w:p w14:paraId="111BEFDB" w14:textId="77777777" w:rsidR="009F2E50" w:rsidRPr="009F2E50" w:rsidRDefault="009F2E50" w:rsidP="00314DBF">
            <w:pPr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  <w:t>Cod SMIS</w:t>
            </w:r>
          </w:p>
        </w:tc>
        <w:tc>
          <w:tcPr>
            <w:tcW w:w="6197" w:type="dxa"/>
            <w:vAlign w:val="center"/>
          </w:tcPr>
          <w:p w14:paraId="77CD6D50" w14:textId="77777777" w:rsidR="009F2E50" w:rsidRPr="009F2E50" w:rsidRDefault="009F2E50" w:rsidP="00314DBF">
            <w:pPr>
              <w:rPr>
                <w:rFonts w:ascii="Trebuchet MS" w:hAnsi="Trebuchet MS" w:cs="Arial"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>312012</w:t>
            </w:r>
          </w:p>
        </w:tc>
      </w:tr>
      <w:tr w:rsidR="009F2E50" w:rsidRPr="009F2E50" w14:paraId="22008DA0" w14:textId="77777777" w:rsidTr="00314DBF">
        <w:trPr>
          <w:trHeight w:val="262"/>
        </w:trPr>
        <w:tc>
          <w:tcPr>
            <w:tcW w:w="3114" w:type="dxa"/>
            <w:vAlign w:val="center"/>
          </w:tcPr>
          <w:p w14:paraId="31E1CA0A" w14:textId="77777777" w:rsidR="009F2E50" w:rsidRPr="009F2E50" w:rsidRDefault="009F2E50" w:rsidP="00314DBF">
            <w:pPr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  <w:t>Program</w:t>
            </w:r>
          </w:p>
        </w:tc>
        <w:tc>
          <w:tcPr>
            <w:tcW w:w="6197" w:type="dxa"/>
            <w:vAlign w:val="center"/>
          </w:tcPr>
          <w:p w14:paraId="3E10B51A" w14:textId="77777777" w:rsidR="009F2E50" w:rsidRPr="009F2E50" w:rsidRDefault="009F2E50" w:rsidP="00314DBF">
            <w:pPr>
              <w:ind w:right="344"/>
              <w:rPr>
                <w:rFonts w:ascii="Trebuchet MS" w:hAnsi="Trebuchet MS" w:cs="Arial"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 xml:space="preserve">Programul </w:t>
            </w:r>
            <w:proofErr w:type="spellStart"/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>Educatie</w:t>
            </w:r>
            <w:proofErr w:type="spellEnd"/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 xml:space="preserve"> si Ocupare</w:t>
            </w:r>
          </w:p>
        </w:tc>
      </w:tr>
      <w:tr w:rsidR="009F2E50" w:rsidRPr="009F2E50" w14:paraId="57A3891E" w14:textId="77777777" w:rsidTr="00314DBF">
        <w:trPr>
          <w:trHeight w:val="135"/>
        </w:trPr>
        <w:tc>
          <w:tcPr>
            <w:tcW w:w="3114" w:type="dxa"/>
            <w:vAlign w:val="center"/>
          </w:tcPr>
          <w:p w14:paraId="0A45EB2D" w14:textId="77777777" w:rsidR="009F2E50" w:rsidRPr="009F2E50" w:rsidRDefault="009F2E50" w:rsidP="00314DBF">
            <w:pPr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  <w:t>Numele beneficiarului</w:t>
            </w:r>
          </w:p>
        </w:tc>
        <w:tc>
          <w:tcPr>
            <w:tcW w:w="6197" w:type="dxa"/>
            <w:vAlign w:val="center"/>
          </w:tcPr>
          <w:p w14:paraId="375BCBBB" w14:textId="77777777" w:rsidR="009F2E50" w:rsidRPr="009F2E50" w:rsidRDefault="009F2E50" w:rsidP="00314DBF">
            <w:pPr>
              <w:ind w:right="344"/>
              <w:rPr>
                <w:rFonts w:ascii="Trebuchet MS" w:hAnsi="Trebuchet MS" w:cs="Arial"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 xml:space="preserve">Camera de </w:t>
            </w:r>
            <w:proofErr w:type="spellStart"/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>Comert</w:t>
            </w:r>
            <w:proofErr w:type="spellEnd"/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>, Industrie si Agricultura Caras Severin</w:t>
            </w:r>
          </w:p>
        </w:tc>
      </w:tr>
      <w:tr w:rsidR="009F2E50" w:rsidRPr="009F2E50" w14:paraId="4C757ADE" w14:textId="77777777" w:rsidTr="00314DBF">
        <w:trPr>
          <w:trHeight w:val="323"/>
        </w:trPr>
        <w:tc>
          <w:tcPr>
            <w:tcW w:w="3114" w:type="dxa"/>
            <w:vAlign w:val="center"/>
          </w:tcPr>
          <w:p w14:paraId="37D028FA" w14:textId="77777777" w:rsidR="009F2E50" w:rsidRPr="009F2E50" w:rsidRDefault="009F2E50" w:rsidP="00314DBF">
            <w:pPr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</w:pPr>
            <w:r w:rsidRPr="009F2E50">
              <w:rPr>
                <w:rFonts w:ascii="Trebuchet MS" w:hAnsi="Trebuchet MS" w:cs="Arial"/>
                <w:b/>
                <w:color w:val="4472C4"/>
                <w:sz w:val="20"/>
                <w:szCs w:val="20"/>
              </w:rPr>
              <w:t>Titlul proiectului</w:t>
            </w:r>
          </w:p>
        </w:tc>
        <w:tc>
          <w:tcPr>
            <w:tcW w:w="6197" w:type="dxa"/>
            <w:vAlign w:val="center"/>
          </w:tcPr>
          <w:p w14:paraId="47C0D9EF" w14:textId="77777777" w:rsidR="009F2E50" w:rsidRPr="009F2E50" w:rsidRDefault="009F2E50" w:rsidP="00314DBF">
            <w:pPr>
              <w:ind w:right="344"/>
              <w:jc w:val="both"/>
              <w:rPr>
                <w:rFonts w:ascii="Trebuchet MS" w:hAnsi="Trebuchet MS" w:cs="Arial"/>
                <w:color w:val="4472C4"/>
                <w:sz w:val="20"/>
                <w:szCs w:val="20"/>
              </w:rPr>
            </w:pPr>
            <w:bookmarkStart w:id="0" w:name="_Hlk149763818"/>
            <w:proofErr w:type="spellStart"/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>Intreprinderi</w:t>
            </w:r>
            <w:proofErr w:type="spellEnd"/>
            <w:r w:rsidRPr="009F2E50">
              <w:rPr>
                <w:rFonts w:ascii="Trebuchet MS" w:hAnsi="Trebuchet MS" w:cs="Arial"/>
                <w:color w:val="4472C4"/>
                <w:sz w:val="20"/>
                <w:szCs w:val="20"/>
              </w:rPr>
              <w:t xml:space="preserve"> sociale competitive in mediul urban din Regiunea Vest</w:t>
            </w:r>
            <w:bookmarkEnd w:id="0"/>
          </w:p>
        </w:tc>
      </w:tr>
    </w:tbl>
    <w:p w14:paraId="40C1EFA1" w14:textId="77777777" w:rsidR="00AF4D7A" w:rsidRPr="009F2E50" w:rsidRDefault="00AF4D7A" w:rsidP="00AF4D7A">
      <w:pPr>
        <w:pStyle w:val="NormalWeb"/>
        <w:spacing w:before="0" w:beforeAutospacing="0" w:after="120" w:afterAutospacing="0"/>
        <w:jc w:val="center"/>
        <w:rPr>
          <w:b/>
          <w:bCs/>
          <w:color w:val="4472C4"/>
          <w:sz w:val="28"/>
          <w:szCs w:val="28"/>
          <w:lang w:val="ro-RO"/>
        </w:rPr>
      </w:pPr>
    </w:p>
    <w:p w14:paraId="488D4185" w14:textId="77777777" w:rsidR="00AF4D7A" w:rsidRPr="009F2E50" w:rsidRDefault="00AF4D7A" w:rsidP="00AF4D7A">
      <w:pPr>
        <w:pStyle w:val="NormalWeb"/>
        <w:spacing w:before="0" w:beforeAutospacing="0" w:after="120" w:afterAutospacing="0"/>
        <w:jc w:val="both"/>
        <w:rPr>
          <w:rFonts w:ascii="Trebuchet MS" w:hAnsi="Trebuchet MS"/>
          <w:color w:val="4472C4"/>
          <w:lang w:val="ro-RO"/>
        </w:rPr>
      </w:pPr>
    </w:p>
    <w:p w14:paraId="6E175F29" w14:textId="3889BD1D" w:rsidR="00AF4D7A" w:rsidRPr="009F2E50" w:rsidRDefault="00AF4D7A" w:rsidP="00AF4D7A">
      <w:pPr>
        <w:jc w:val="both"/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</w:pP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Camera de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Comert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, Industrie si Agricultura Caras Severin, str. Petru Maior nr. 71,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Resita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,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judetul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 Caras Severin, solicita oferte de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pret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 pentru furnizarea cursului </w:t>
      </w:r>
      <w:r w:rsidR="009F2E50"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Marketing si </w:t>
      </w:r>
      <w:proofErr w:type="spellStart"/>
      <w:r w:rsidR="009F2E50"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vanzari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 de </w:t>
      </w:r>
      <w:r w:rsidR="009F2E50"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12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0 ore pentru </w:t>
      </w:r>
      <w:r w:rsidR="009F2E50"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132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 persoane, cursuri care trebuie furnizate pana la data de 3</w:t>
      </w:r>
      <w:r w:rsid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0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.</w:t>
      </w:r>
      <w:r w:rsid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04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.202</w:t>
      </w:r>
      <w:r w:rsid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>5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</w:rPr>
        <w:t xml:space="preserve"> in cadrul proiectului PEO </w:t>
      </w:r>
      <w:proofErr w:type="spellStart"/>
      <w:r w:rsidR="009F2E50" w:rsidRPr="009F2E50">
        <w:rPr>
          <w:rFonts w:ascii="Trebuchet MS" w:hAnsi="Trebuchet MS" w:cs="Arial"/>
          <w:b/>
          <w:bCs/>
          <w:i/>
          <w:iCs/>
          <w:color w:val="4472C4"/>
          <w:sz w:val="24"/>
          <w:szCs w:val="24"/>
        </w:rPr>
        <w:t>Intreprinderi</w:t>
      </w:r>
      <w:proofErr w:type="spellEnd"/>
      <w:r w:rsidR="009F2E50" w:rsidRPr="009F2E50">
        <w:rPr>
          <w:rFonts w:ascii="Trebuchet MS" w:hAnsi="Trebuchet MS" w:cs="Arial"/>
          <w:b/>
          <w:bCs/>
          <w:i/>
          <w:iCs/>
          <w:color w:val="4472C4"/>
          <w:sz w:val="24"/>
          <w:szCs w:val="24"/>
        </w:rPr>
        <w:t xml:space="preserve"> sociale competitive in mediul urban din Regiunea Vest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.</w:t>
      </w:r>
    </w:p>
    <w:p w14:paraId="11AA8B8D" w14:textId="3A96FAC3" w:rsidR="00AF4D7A" w:rsidRPr="009F2E50" w:rsidRDefault="00AF4D7A" w:rsidP="00AF4D7A">
      <w:pPr>
        <w:jc w:val="both"/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</w:pP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Va rugam sa ne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transmiteti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ofertele de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pret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la adresa CCIA Caras Severin de mai sus sau pe adresa de email: </w:t>
      </w:r>
      <w:hyperlink r:id="rId7" w:history="1">
        <w:r w:rsidRPr="009F2E50">
          <w:rPr>
            <w:rStyle w:val="Hyperlink"/>
            <w:rFonts w:ascii="Trebuchet MS" w:hAnsi="Trebuchet MS" w:cs="Arial"/>
            <w:b/>
            <w:bCs/>
            <w:color w:val="4472C4"/>
            <w:sz w:val="24"/>
            <w:szCs w:val="24"/>
          </w:rPr>
          <w:t>alexandrapetr@yahoo.com</w:t>
        </w:r>
      </w:hyperlink>
      <w:r w:rsidRPr="009F2E50">
        <w:rPr>
          <w:rFonts w:ascii="Trebuchet MS" w:hAnsi="Trebuchet MS"/>
          <w:b/>
          <w:bCs/>
          <w:color w:val="4472C4"/>
          <w:sz w:val="24"/>
          <w:szCs w:val="24"/>
        </w:rPr>
        <w:t xml:space="preserve"> sau </w:t>
      </w:r>
      <w:hyperlink r:id="rId8" w:history="1">
        <w:r w:rsidRPr="009F2E50">
          <w:rPr>
            <w:rStyle w:val="Hyperlink"/>
            <w:rFonts w:ascii="Trebuchet MS" w:hAnsi="Trebuchet MS" w:cs="Times New Roman"/>
            <w:b/>
            <w:bCs/>
            <w:color w:val="4472C4"/>
            <w:sz w:val="24"/>
            <w:szCs w:val="24"/>
            <w:lang w:bidi="ro-RO"/>
          </w:rPr>
          <w:t>ccia@ccia-cs.ro</w:t>
        </w:r>
      </w:hyperlink>
      <w:r w:rsidRPr="009F2E50">
        <w:rPr>
          <w:rFonts w:ascii="Trebuchet MS" w:hAnsi="Trebuchet MS"/>
          <w:b/>
          <w:bCs/>
          <w:color w:val="4472C4"/>
          <w:sz w:val="24"/>
          <w:szCs w:val="24"/>
        </w:rPr>
        <w:t xml:space="preserve"> sau direct la sediul CCIA CS (adresa de mai sus)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pana cel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tarziu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la data de 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0</w:t>
      </w:r>
      <w:r w:rsidR="00FA46C9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7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.</w:t>
      </w:r>
      <w:r w:rsidR="00FA46C9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11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.202</w:t>
      </w:r>
      <w:r w:rsidR="00FA46C9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4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ora 1</w:t>
      </w:r>
      <w:r w:rsidR="00FA46C9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6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:00.</w:t>
      </w:r>
    </w:p>
    <w:p w14:paraId="33819C6F" w14:textId="6B38B1F7" w:rsidR="00AF4D7A" w:rsidRDefault="00AF4D7A" w:rsidP="00AF4D7A">
      <w:pPr>
        <w:jc w:val="both"/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</w:pP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De asemenea, va informam ca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pretul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bugetat este de </w:t>
      </w:r>
      <w:r w:rsid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303450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lei inclusiv TVA (</w:t>
      </w:r>
      <w:r w:rsid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255000</w:t>
      </w:r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lei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fara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TVA), iar oferta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castigatoare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va fi desemnata pe baza criteriului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pretul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 xml:space="preserve"> cel mai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u w:val="single"/>
          <w:lang w:bidi="ro-RO"/>
        </w:rPr>
        <w:t>scazut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pentru serviciile care respecta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specificatiile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tehnice solicitate.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Mentionam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ca ofertele care nu respecta </w:t>
      </w:r>
      <w:proofErr w:type="spellStart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>specificatiile</w:t>
      </w:r>
      <w:proofErr w:type="spellEnd"/>
      <w:r w:rsidRPr="009F2E50">
        <w:rPr>
          <w:rFonts w:ascii="Trebuchet MS" w:hAnsi="Trebuchet MS" w:cs="Times New Roman"/>
          <w:b/>
          <w:bCs/>
          <w:color w:val="4472C4"/>
          <w:sz w:val="24"/>
          <w:szCs w:val="24"/>
          <w:lang w:bidi="ro-RO"/>
        </w:rPr>
        <w:t xml:space="preserve"> </w:t>
      </w:r>
      <w:r w:rsidRPr="00AF4D7A"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tehnice solicitate nu vor fi luate in considerare.</w:t>
      </w:r>
    </w:p>
    <w:p w14:paraId="04FC6F5D" w14:textId="5143EA83" w:rsidR="009F2E50" w:rsidRPr="009F2E50" w:rsidRDefault="009F2E50" w:rsidP="009F2E50">
      <w:pPr>
        <w:shd w:val="clear" w:color="auto" w:fill="FFFFFF"/>
        <w:rPr>
          <w:rFonts w:ascii="Trebuchet MS" w:eastAsia="Times New Roman" w:hAnsi="Trebuchet MS" w:cs="Arial"/>
          <w:i/>
          <w:iCs/>
          <w:color w:val="4472C4"/>
          <w:sz w:val="24"/>
        </w:rPr>
      </w:pPr>
      <w:proofErr w:type="spellStart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Specificatii</w:t>
      </w:r>
      <w:proofErr w:type="spellEnd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 xml:space="preserve"> tehnice/structura curs:</w:t>
      </w:r>
    </w:p>
    <w:p w14:paraId="555325C3" w14:textId="43253203" w:rsidR="009F2E50" w:rsidRPr="009F2E50" w:rsidRDefault="009F2E50" w:rsidP="009F2E50">
      <w:pPr>
        <w:shd w:val="clear" w:color="auto" w:fill="FFFFFF"/>
        <w:rPr>
          <w:rFonts w:ascii="Trebuchet MS" w:eastAsia="Times New Roman" w:hAnsi="Trebuchet MS" w:cs="Arial"/>
          <w:i/>
          <w:iCs/>
          <w:color w:val="4472C4"/>
          <w:sz w:val="24"/>
        </w:rPr>
      </w:pPr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Modulul 1 – Planificarea marketingului ca parte a funcției sociale si de afaceri;</w:t>
      </w:r>
    </w:p>
    <w:p w14:paraId="71DC8074" w14:textId="77777777" w:rsidR="009F2E50" w:rsidRPr="009F2E50" w:rsidRDefault="009F2E50" w:rsidP="009F2E50">
      <w:pPr>
        <w:shd w:val="clear" w:color="auto" w:fill="FFFFFF"/>
        <w:rPr>
          <w:rFonts w:ascii="Trebuchet MS" w:eastAsia="Times New Roman" w:hAnsi="Trebuchet MS" w:cs="Arial"/>
          <w:i/>
          <w:iCs/>
          <w:color w:val="4472C4"/>
          <w:sz w:val="24"/>
        </w:rPr>
      </w:pPr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Modulul 2 – Plan de marketing;</w:t>
      </w:r>
    </w:p>
    <w:p w14:paraId="3338E172" w14:textId="77777777" w:rsidR="009F2E50" w:rsidRPr="009F2E50" w:rsidRDefault="009F2E50" w:rsidP="009F2E50">
      <w:pPr>
        <w:shd w:val="clear" w:color="auto" w:fill="FFFFFF"/>
        <w:rPr>
          <w:rFonts w:ascii="Trebuchet MS" w:eastAsia="Times New Roman" w:hAnsi="Trebuchet MS" w:cs="Arial"/>
          <w:i/>
          <w:iCs/>
          <w:color w:val="4472C4"/>
          <w:sz w:val="24"/>
        </w:rPr>
      </w:pPr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 xml:space="preserve">Modulul 3 – </w:t>
      </w:r>
      <w:proofErr w:type="spellStart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Vanzari</w:t>
      </w:r>
      <w:proofErr w:type="spellEnd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;</w:t>
      </w:r>
    </w:p>
    <w:p w14:paraId="282D9D45" w14:textId="77777777" w:rsidR="009F2E50" w:rsidRPr="009F2E50" w:rsidRDefault="009F2E50" w:rsidP="009F2E50">
      <w:pPr>
        <w:shd w:val="clear" w:color="auto" w:fill="FFFFFF"/>
        <w:rPr>
          <w:rFonts w:ascii="Trebuchet MS" w:eastAsia="Times New Roman" w:hAnsi="Trebuchet MS" w:cs="Arial"/>
          <w:i/>
          <w:iCs/>
          <w:color w:val="4472C4"/>
          <w:sz w:val="24"/>
        </w:rPr>
      </w:pPr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 xml:space="preserve">Modulul 4 – </w:t>
      </w:r>
      <w:proofErr w:type="spellStart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Cresterea</w:t>
      </w:r>
      <w:proofErr w:type="spellEnd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 xml:space="preserve"> </w:t>
      </w:r>
      <w:proofErr w:type="spellStart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satisfactiei</w:t>
      </w:r>
      <w:proofErr w:type="spellEnd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 xml:space="preserve"> </w:t>
      </w:r>
      <w:proofErr w:type="spellStart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clientilor</w:t>
      </w:r>
      <w:proofErr w:type="spellEnd"/>
      <w:r w:rsidRPr="009F2E50">
        <w:rPr>
          <w:rFonts w:ascii="Trebuchet MS" w:eastAsia="Times New Roman" w:hAnsi="Trebuchet MS" w:cs="Arial"/>
          <w:i/>
          <w:iCs/>
          <w:color w:val="4472C4"/>
          <w:sz w:val="24"/>
        </w:rPr>
        <w:t>.</w:t>
      </w:r>
    </w:p>
    <w:p w14:paraId="1F9D0855" w14:textId="77777777" w:rsidR="009F2E50" w:rsidRDefault="009F2E50" w:rsidP="00E02EC4">
      <w:pPr>
        <w:jc w:val="both"/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</w:pPr>
    </w:p>
    <w:p w14:paraId="5970C048" w14:textId="289502DD" w:rsidR="00AF4D7A" w:rsidRDefault="00E02EC4" w:rsidP="004C7E47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Resita</w:t>
      </w:r>
      <w:proofErr w:type="spellEnd"/>
      <w:r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 xml:space="preserve">   0</w:t>
      </w:r>
      <w:r w:rsidR="009F2E50"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4</w:t>
      </w:r>
      <w:r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.</w:t>
      </w:r>
      <w:r w:rsidR="009F2E50"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11</w:t>
      </w:r>
      <w:r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.202</w:t>
      </w:r>
      <w:r w:rsidR="009F2E50">
        <w:rPr>
          <w:rFonts w:ascii="Trebuchet MS" w:hAnsi="Trebuchet MS" w:cs="Times New Roman"/>
          <w:b/>
          <w:bCs/>
          <w:color w:val="4472C4" w:themeColor="accent5"/>
          <w:sz w:val="24"/>
          <w:szCs w:val="24"/>
          <w:lang w:bidi="ro-RO"/>
        </w:rPr>
        <w:t>4</w:t>
      </w:r>
    </w:p>
    <w:p w14:paraId="2C8F9BD1" w14:textId="77777777" w:rsidR="00AF4D7A" w:rsidRDefault="00AF4D7A" w:rsidP="00A75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8DD0E" w14:textId="77777777" w:rsidR="00AF4D7A" w:rsidRDefault="00AF4D7A" w:rsidP="00A75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CBDA8E" w14:textId="77777777" w:rsidR="00AF4D7A" w:rsidRDefault="00AF4D7A" w:rsidP="00A75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8F2F1E" w14:textId="77777777" w:rsidR="00AF4D7A" w:rsidRDefault="00AF4D7A" w:rsidP="00A75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37713A" w14:textId="77777777" w:rsidR="00AF4D7A" w:rsidRDefault="00AF4D7A" w:rsidP="00A75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28DAAE" w14:textId="77777777" w:rsidR="00AF4D7A" w:rsidRDefault="00AF4D7A" w:rsidP="00A75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AF4D7A" w:rsidSect="00010A44">
      <w:footerReference w:type="default" r:id="rId9"/>
      <w:pgSz w:w="11906" w:h="16838"/>
      <w:pgMar w:top="1276" w:right="849" w:bottom="1417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0B21" w14:textId="77777777" w:rsidR="00E76A93" w:rsidRDefault="00E76A93" w:rsidP="009C0D7F">
      <w:pPr>
        <w:spacing w:after="0" w:line="240" w:lineRule="auto"/>
      </w:pPr>
      <w:r>
        <w:separator/>
      </w:r>
    </w:p>
  </w:endnote>
  <w:endnote w:type="continuationSeparator" w:id="0">
    <w:p w14:paraId="6D8D85AD" w14:textId="77777777" w:rsidR="00E76A93" w:rsidRDefault="00E76A93" w:rsidP="009C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202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478D" w14:textId="77777777" w:rsidR="009C0D7F" w:rsidRDefault="009C0D7F" w:rsidP="009C0D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05B3" w14:textId="77777777" w:rsidR="00E76A93" w:rsidRDefault="00E76A93" w:rsidP="009C0D7F">
      <w:pPr>
        <w:spacing w:after="0" w:line="240" w:lineRule="auto"/>
      </w:pPr>
      <w:r>
        <w:separator/>
      </w:r>
    </w:p>
  </w:footnote>
  <w:footnote w:type="continuationSeparator" w:id="0">
    <w:p w14:paraId="38D77A34" w14:textId="77777777" w:rsidR="00E76A93" w:rsidRDefault="00E76A93" w:rsidP="009C0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4E"/>
    <w:multiLevelType w:val="hybridMultilevel"/>
    <w:tmpl w:val="B0A2D198"/>
    <w:lvl w:ilvl="0" w:tplc="A9106816">
      <w:start w:val="1"/>
      <w:numFmt w:val="decimal"/>
      <w:lvlText w:val="2.%1"/>
      <w:lvlJc w:val="left"/>
      <w:pPr>
        <w:ind w:left="9639" w:hanging="360"/>
      </w:pPr>
      <w:rPr>
        <w:rFonts w:hint="default"/>
      </w:rPr>
    </w:lvl>
    <w:lvl w:ilvl="1" w:tplc="04180019">
      <w:start w:val="1"/>
      <w:numFmt w:val="lowerLetter"/>
      <w:pStyle w:val="Heading2"/>
      <w:lvlText w:val="%2."/>
      <w:lvlJc w:val="left"/>
      <w:pPr>
        <w:ind w:left="10359" w:hanging="360"/>
      </w:pPr>
    </w:lvl>
    <w:lvl w:ilvl="2" w:tplc="0418001B" w:tentative="1">
      <w:start w:val="1"/>
      <w:numFmt w:val="lowerRoman"/>
      <w:lvlText w:val="%3."/>
      <w:lvlJc w:val="right"/>
      <w:pPr>
        <w:ind w:left="11079" w:hanging="180"/>
      </w:pPr>
    </w:lvl>
    <w:lvl w:ilvl="3" w:tplc="0418000F" w:tentative="1">
      <w:start w:val="1"/>
      <w:numFmt w:val="decimal"/>
      <w:lvlText w:val="%4."/>
      <w:lvlJc w:val="left"/>
      <w:pPr>
        <w:ind w:left="11799" w:hanging="360"/>
      </w:pPr>
    </w:lvl>
    <w:lvl w:ilvl="4" w:tplc="04180019" w:tentative="1">
      <w:start w:val="1"/>
      <w:numFmt w:val="lowerLetter"/>
      <w:lvlText w:val="%5."/>
      <w:lvlJc w:val="left"/>
      <w:pPr>
        <w:ind w:left="12519" w:hanging="360"/>
      </w:pPr>
    </w:lvl>
    <w:lvl w:ilvl="5" w:tplc="0418001B" w:tentative="1">
      <w:start w:val="1"/>
      <w:numFmt w:val="lowerRoman"/>
      <w:lvlText w:val="%6."/>
      <w:lvlJc w:val="right"/>
      <w:pPr>
        <w:ind w:left="13239" w:hanging="180"/>
      </w:pPr>
    </w:lvl>
    <w:lvl w:ilvl="6" w:tplc="0418000F" w:tentative="1">
      <w:start w:val="1"/>
      <w:numFmt w:val="decimal"/>
      <w:lvlText w:val="%7."/>
      <w:lvlJc w:val="left"/>
      <w:pPr>
        <w:ind w:left="13959" w:hanging="360"/>
      </w:pPr>
    </w:lvl>
    <w:lvl w:ilvl="7" w:tplc="04180019" w:tentative="1">
      <w:start w:val="1"/>
      <w:numFmt w:val="lowerLetter"/>
      <w:lvlText w:val="%8."/>
      <w:lvlJc w:val="left"/>
      <w:pPr>
        <w:ind w:left="14679" w:hanging="360"/>
      </w:pPr>
    </w:lvl>
    <w:lvl w:ilvl="8" w:tplc="0418001B" w:tentative="1">
      <w:start w:val="1"/>
      <w:numFmt w:val="lowerRoman"/>
      <w:lvlText w:val="%9."/>
      <w:lvlJc w:val="right"/>
      <w:pPr>
        <w:ind w:left="15399" w:hanging="180"/>
      </w:pPr>
    </w:lvl>
  </w:abstractNum>
  <w:abstractNum w:abstractNumId="1" w15:restartNumberingAfterBreak="0">
    <w:nsid w:val="1EC51D2D"/>
    <w:multiLevelType w:val="hybridMultilevel"/>
    <w:tmpl w:val="7CAE7BD4"/>
    <w:lvl w:ilvl="0" w:tplc="0DC4925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740F"/>
    <w:multiLevelType w:val="hybridMultilevel"/>
    <w:tmpl w:val="644ADB1C"/>
    <w:lvl w:ilvl="0" w:tplc="85CEA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0119">
    <w:abstractNumId w:val="1"/>
  </w:num>
  <w:num w:numId="2" w16cid:durableId="1362197170">
    <w:abstractNumId w:val="0"/>
  </w:num>
  <w:num w:numId="3" w16cid:durableId="130928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7F"/>
    <w:rsid w:val="00010A44"/>
    <w:rsid w:val="00017743"/>
    <w:rsid w:val="000D514B"/>
    <w:rsid w:val="00180D26"/>
    <w:rsid w:val="001F648F"/>
    <w:rsid w:val="00255CEB"/>
    <w:rsid w:val="002A25E5"/>
    <w:rsid w:val="002F3DC2"/>
    <w:rsid w:val="003A2F1A"/>
    <w:rsid w:val="004C7E47"/>
    <w:rsid w:val="005A7C7E"/>
    <w:rsid w:val="00631C00"/>
    <w:rsid w:val="006D4805"/>
    <w:rsid w:val="006D5682"/>
    <w:rsid w:val="00716978"/>
    <w:rsid w:val="00740534"/>
    <w:rsid w:val="0087348B"/>
    <w:rsid w:val="0087613D"/>
    <w:rsid w:val="008E4975"/>
    <w:rsid w:val="009530C8"/>
    <w:rsid w:val="009C0D7F"/>
    <w:rsid w:val="009F2E50"/>
    <w:rsid w:val="00A045E1"/>
    <w:rsid w:val="00A259EE"/>
    <w:rsid w:val="00A754EB"/>
    <w:rsid w:val="00AB6854"/>
    <w:rsid w:val="00AF4D7A"/>
    <w:rsid w:val="00B055A5"/>
    <w:rsid w:val="00B15DC1"/>
    <w:rsid w:val="00B408D1"/>
    <w:rsid w:val="00B528EE"/>
    <w:rsid w:val="00B75FE5"/>
    <w:rsid w:val="00BA5622"/>
    <w:rsid w:val="00BE4F7B"/>
    <w:rsid w:val="00C54029"/>
    <w:rsid w:val="00C67536"/>
    <w:rsid w:val="00D94541"/>
    <w:rsid w:val="00E02EC4"/>
    <w:rsid w:val="00E76A93"/>
    <w:rsid w:val="00F7669B"/>
    <w:rsid w:val="00FA46C9"/>
    <w:rsid w:val="00FF34A7"/>
    <w:rsid w:val="00FF6EF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BE6D8"/>
  <w15:chartTrackingRefBased/>
  <w15:docId w15:val="{711D30ED-A692-4884-B751-9299EAE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A259EE"/>
    <w:pPr>
      <w:keepNext/>
      <w:keepLines/>
      <w:numPr>
        <w:ilvl w:val="1"/>
        <w:numId w:val="2"/>
      </w:numPr>
      <w:suppressAutoHyphens/>
      <w:spacing w:before="40" w:after="0" w:line="100" w:lineRule="atLeast"/>
      <w:outlineLvl w:val="1"/>
    </w:pPr>
    <w:rPr>
      <w:rFonts w:ascii="Calibri Light" w:eastAsia="Times New Roman" w:hAnsi="Calibri Light" w:cs="font202"/>
      <w:color w:val="2E74B5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7F"/>
  </w:style>
  <w:style w:type="paragraph" w:styleId="Footer">
    <w:name w:val="footer"/>
    <w:basedOn w:val="Normal"/>
    <w:link w:val="FooterChar"/>
    <w:uiPriority w:val="99"/>
    <w:unhideWhenUsed/>
    <w:rsid w:val="009C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7F"/>
  </w:style>
  <w:style w:type="paragraph" w:styleId="BalloonText">
    <w:name w:val="Balloon Text"/>
    <w:basedOn w:val="Normal"/>
    <w:link w:val="BalloonTextChar"/>
    <w:uiPriority w:val="99"/>
    <w:semiHidden/>
    <w:unhideWhenUsed/>
    <w:rsid w:val="00A0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4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7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259EE"/>
    <w:rPr>
      <w:rFonts w:ascii="Calibri Light" w:eastAsia="Times New Roman" w:hAnsi="Calibri Light" w:cs="font202"/>
      <w:color w:val="2E74B5"/>
      <w:sz w:val="26"/>
      <w:szCs w:val="26"/>
      <w:lang w:eastAsia="ar-SA"/>
    </w:rPr>
  </w:style>
  <w:style w:type="character" w:styleId="Strong">
    <w:name w:val="Strong"/>
    <w:uiPriority w:val="22"/>
    <w:qFormat/>
    <w:rsid w:val="00A259EE"/>
    <w:rPr>
      <w:b/>
      <w:bCs/>
    </w:rPr>
  </w:style>
  <w:style w:type="paragraph" w:styleId="NormalWeb">
    <w:name w:val="Normal (Web)"/>
    <w:basedOn w:val="Normal"/>
    <w:uiPriority w:val="99"/>
    <w:unhideWhenUsed/>
    <w:rsid w:val="00A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9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@ccia-c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apet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tibidorin1980 tiberiu</cp:lastModifiedBy>
  <cp:revision>14</cp:revision>
  <cp:lastPrinted>2022-12-08T10:32:00Z</cp:lastPrinted>
  <dcterms:created xsi:type="dcterms:W3CDTF">2022-12-08T10:21:00Z</dcterms:created>
  <dcterms:modified xsi:type="dcterms:W3CDTF">2025-07-28T10:04:00Z</dcterms:modified>
</cp:coreProperties>
</file>